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01"/>
        <w:tblW w:w="9606" w:type="dxa"/>
        <w:tblLayout w:type="fixed"/>
        <w:tblLook w:val="0000"/>
      </w:tblPr>
      <w:tblGrid>
        <w:gridCol w:w="1526"/>
        <w:gridCol w:w="8080"/>
      </w:tblGrid>
      <w:tr w:rsidR="0018075B" w:rsidTr="001E0516">
        <w:tc>
          <w:tcPr>
            <w:tcW w:w="1526" w:type="dxa"/>
          </w:tcPr>
          <w:p w:rsidR="0018075B" w:rsidRDefault="0018075B" w:rsidP="001E0516">
            <w:r>
              <w:rPr>
                <w:noProof/>
              </w:rPr>
              <w:drawing>
                <wp:inline distT="0" distB="0" distL="0" distR="0">
                  <wp:extent cx="826770" cy="9067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075B" w:rsidRDefault="0018075B" w:rsidP="001E0516">
            <w:r>
              <w:t xml:space="preserve"> </w:t>
            </w:r>
          </w:p>
        </w:tc>
        <w:tc>
          <w:tcPr>
            <w:tcW w:w="8080" w:type="dxa"/>
          </w:tcPr>
          <w:p w:rsidR="0018075B" w:rsidRDefault="0018075B" w:rsidP="001E0516">
            <w:pPr>
              <w:pStyle w:val="2"/>
              <w:jc w:val="left"/>
              <w:rPr>
                <w:rFonts w:ascii="Arial" w:hAnsi="Arial"/>
                <w:b w:val="0"/>
                <w:sz w:val="36"/>
              </w:rPr>
            </w:pPr>
            <w:r>
              <w:rPr>
                <w:rFonts w:ascii="Arial" w:hAnsi="Arial"/>
                <w:b w:val="0"/>
                <w:sz w:val="36"/>
              </w:rPr>
              <w:t>Открытое акционерное общество</w:t>
            </w:r>
          </w:p>
          <w:p w:rsidR="0018075B" w:rsidRDefault="0018075B" w:rsidP="001E0516">
            <w:pPr>
              <w:pStyle w:val="2"/>
              <w:ind w:firstLine="0"/>
              <w:jc w:val="left"/>
              <w:rPr>
                <w:rFonts w:ascii="Arial" w:hAnsi="Arial"/>
                <w:b w:val="0"/>
                <w:sz w:val="48"/>
              </w:rPr>
            </w:pPr>
            <w:r>
              <w:rPr>
                <w:rFonts w:ascii="Arial" w:hAnsi="Arial"/>
                <w:b w:val="0"/>
                <w:sz w:val="48"/>
              </w:rPr>
              <w:t>Новосибирская птицефабрика</w:t>
            </w:r>
          </w:p>
          <w:p w:rsidR="0018075B" w:rsidRDefault="0018075B" w:rsidP="001E0516">
            <w:pPr>
              <w:jc w:val="center"/>
            </w:pPr>
            <w:r>
              <w:t xml:space="preserve">633220, НСО, </w:t>
            </w:r>
            <w:proofErr w:type="spellStart"/>
            <w:r>
              <w:t>Искитимский</w:t>
            </w:r>
            <w:proofErr w:type="spellEnd"/>
            <w:r>
              <w:t xml:space="preserve"> район, ст. Евсино. </w:t>
            </w:r>
          </w:p>
          <w:p w:rsidR="0018075B" w:rsidRDefault="0018075B" w:rsidP="001E0516">
            <w:pPr>
              <w:jc w:val="both"/>
              <w:rPr>
                <w:rFonts w:ascii="Arial" w:hAnsi="Arial"/>
              </w:rPr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 w:rsidRPr="00B958DF">
              <w:t>/с 40702810225000000787 в Новосибирском РФ ОАО «</w:t>
            </w:r>
            <w:proofErr w:type="spellStart"/>
            <w:r w:rsidRPr="00B958DF">
              <w:t>Россельхозбанк</w:t>
            </w:r>
            <w:proofErr w:type="spellEnd"/>
            <w:r w:rsidRPr="00B958DF">
              <w:t xml:space="preserve">» </w:t>
            </w:r>
            <w:r>
              <w:t xml:space="preserve">                </w:t>
            </w:r>
            <w:r w:rsidR="00DE49E3">
              <w:t xml:space="preserve">         </w:t>
            </w:r>
            <w:r w:rsidRPr="00B958DF">
              <w:t>г. Новосибирск, БИК 045004784, к/с 30101810700000000784, ИНН 5443115916,  КПП 544301001</w:t>
            </w:r>
            <w:r>
              <w:t xml:space="preserve"> ОКОНХ 21242    ОКПО 47518603</w:t>
            </w:r>
          </w:p>
          <w:p w:rsidR="0018075B" w:rsidRDefault="0018075B" w:rsidP="001E0516">
            <w:pPr>
              <w:rPr>
                <w:rFonts w:ascii="Arial" w:hAnsi="Arial"/>
              </w:rPr>
            </w:pPr>
          </w:p>
        </w:tc>
      </w:tr>
    </w:tbl>
    <w:p w:rsidR="0018075B" w:rsidRDefault="0018075B"/>
    <w:p w:rsidR="0018075B" w:rsidRPr="0018075B" w:rsidRDefault="0018075B" w:rsidP="0018075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075B">
        <w:rPr>
          <w:rFonts w:ascii="Times New Roman" w:hAnsi="Times New Roman" w:cs="Times New Roman"/>
          <w:sz w:val="28"/>
          <w:szCs w:val="28"/>
        </w:rPr>
        <w:t>ОАО «Новосибирская птицефабрика» сообщает об утверждении Г</w:t>
      </w:r>
      <w:r w:rsidR="004110DC">
        <w:rPr>
          <w:rFonts w:ascii="Times New Roman" w:hAnsi="Times New Roman" w:cs="Times New Roman"/>
          <w:sz w:val="28"/>
          <w:szCs w:val="28"/>
        </w:rPr>
        <w:t xml:space="preserve">одовой бухгалтерской отчетности </w:t>
      </w:r>
      <w:r w:rsidRPr="0018075B">
        <w:rPr>
          <w:rFonts w:ascii="Times New Roman" w:hAnsi="Times New Roman" w:cs="Times New Roman"/>
          <w:sz w:val="28"/>
          <w:szCs w:val="28"/>
        </w:rPr>
        <w:t>по итогам 2010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года</w:t>
      </w:r>
      <w:r w:rsidRPr="0018075B">
        <w:rPr>
          <w:rFonts w:ascii="Times New Roman" w:hAnsi="Times New Roman" w:cs="Times New Roman"/>
          <w:sz w:val="28"/>
          <w:szCs w:val="28"/>
        </w:rPr>
        <w:t xml:space="preserve"> на Годовом общем собрании акционеров 30 июня 2011г. (Протокол №04/07/11 от 04 июля 2011г.). </w:t>
      </w:r>
    </w:p>
    <w:p w:rsidR="00000000" w:rsidRDefault="007E35B6" w:rsidP="0018075B"/>
    <w:p w:rsidR="00DE49E3" w:rsidRPr="00DE49E3" w:rsidRDefault="00DE49E3" w:rsidP="0018075B">
      <w:pPr>
        <w:rPr>
          <w:rFonts w:ascii="Times New Roman" w:hAnsi="Times New Roman" w:cs="Times New Roman"/>
          <w:b/>
          <w:sz w:val="28"/>
          <w:szCs w:val="28"/>
        </w:rPr>
      </w:pPr>
      <w:r w:rsidRPr="00DE49E3">
        <w:rPr>
          <w:rFonts w:ascii="Times New Roman" w:hAnsi="Times New Roman" w:cs="Times New Roman"/>
          <w:b/>
          <w:sz w:val="28"/>
          <w:szCs w:val="28"/>
        </w:rPr>
        <w:t xml:space="preserve">Генеральный директор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DE49E3">
        <w:rPr>
          <w:rFonts w:ascii="Times New Roman" w:hAnsi="Times New Roman" w:cs="Times New Roman"/>
          <w:b/>
          <w:sz w:val="28"/>
          <w:szCs w:val="28"/>
        </w:rPr>
        <w:t>ПОДПИСЬ              А.А. Чуркин</w:t>
      </w:r>
    </w:p>
    <w:sectPr w:rsidR="00DE49E3" w:rsidRPr="00DE4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8075B"/>
    <w:rsid w:val="0018075B"/>
    <w:rsid w:val="004110DC"/>
    <w:rsid w:val="007E35B6"/>
    <w:rsid w:val="00DE4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8075B"/>
    <w:pPr>
      <w:keepNext/>
      <w:spacing w:after="0" w:line="240" w:lineRule="auto"/>
      <w:ind w:right="-766" w:firstLine="851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075B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a3">
    <w:name w:val="Balloon Text"/>
    <w:basedOn w:val="a"/>
    <w:link w:val="a4"/>
    <w:uiPriority w:val="99"/>
    <w:semiHidden/>
    <w:unhideWhenUsed/>
    <w:rsid w:val="0018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2011-07-05T06:40:00Z</dcterms:created>
  <dcterms:modified xsi:type="dcterms:W3CDTF">2011-07-05T06:40:00Z</dcterms:modified>
</cp:coreProperties>
</file>